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65E47" w14:textId="3B4B7231" w:rsidR="00660A2C" w:rsidRDefault="00660A2C" w:rsidP="00660A2C">
      <w:pPr>
        <w:jc w:val="center"/>
        <w:rPr>
          <w:b/>
          <w:bCs/>
          <w:sz w:val="28"/>
          <w:szCs w:val="28"/>
        </w:rPr>
      </w:pPr>
      <w:r w:rsidRPr="008A534D">
        <w:rPr>
          <w:b/>
          <w:bCs/>
          <w:sz w:val="28"/>
          <w:szCs w:val="28"/>
        </w:rPr>
        <w:t>STEERING COMMITTEE</w:t>
      </w:r>
      <w:r>
        <w:rPr>
          <w:b/>
          <w:bCs/>
          <w:sz w:val="28"/>
          <w:szCs w:val="28"/>
        </w:rPr>
        <w:t xml:space="preserve"> </w:t>
      </w:r>
      <w:r w:rsidRPr="008A534D">
        <w:rPr>
          <w:b/>
          <w:bCs/>
          <w:sz w:val="28"/>
          <w:szCs w:val="28"/>
        </w:rPr>
        <w:t xml:space="preserve">and </w:t>
      </w:r>
      <w:r>
        <w:rPr>
          <w:b/>
          <w:bCs/>
          <w:sz w:val="28"/>
          <w:szCs w:val="28"/>
        </w:rPr>
        <w:t>SUB-</w:t>
      </w:r>
      <w:r w:rsidRPr="008A534D">
        <w:rPr>
          <w:b/>
          <w:bCs/>
          <w:sz w:val="28"/>
          <w:szCs w:val="28"/>
        </w:rPr>
        <w:t>COMMITTEE</w:t>
      </w:r>
      <w:r>
        <w:rPr>
          <w:b/>
          <w:bCs/>
          <w:sz w:val="28"/>
          <w:szCs w:val="28"/>
        </w:rPr>
        <w:t xml:space="preserve"> MEMBERS</w:t>
      </w:r>
    </w:p>
    <w:p w14:paraId="01738FF8" w14:textId="52EF242B" w:rsidR="000C0BD7" w:rsidRDefault="006E7C53" w:rsidP="006E7C53">
      <w:pPr>
        <w:ind w:left="5760" w:firstLine="720"/>
        <w:rPr>
          <w:b/>
          <w:bCs/>
          <w:sz w:val="28"/>
          <w:szCs w:val="28"/>
          <w:u w:val="single"/>
        </w:rPr>
      </w:pPr>
      <w:r>
        <w:rPr>
          <w:b/>
          <w:bCs/>
          <w:sz w:val="28"/>
          <w:szCs w:val="28"/>
          <w:u w:val="single"/>
        </w:rPr>
        <w:t>January 2025</w:t>
      </w:r>
    </w:p>
    <w:p w14:paraId="3FDD451C" w14:textId="77777777" w:rsidR="00B00140" w:rsidRDefault="00B00140" w:rsidP="00660A2C">
      <w:pPr>
        <w:rPr>
          <w:b/>
          <w:bCs/>
          <w:sz w:val="28"/>
          <w:szCs w:val="28"/>
          <w:u w:val="single"/>
        </w:rPr>
      </w:pPr>
    </w:p>
    <w:p w14:paraId="18733CCA" w14:textId="1D43749C" w:rsidR="00660A2C" w:rsidRPr="00E72F9C" w:rsidRDefault="00660A2C" w:rsidP="00660A2C">
      <w:pPr>
        <w:rPr>
          <w:b/>
          <w:bCs/>
          <w:sz w:val="28"/>
          <w:szCs w:val="28"/>
          <w:u w:val="single"/>
        </w:rPr>
      </w:pPr>
      <w:r w:rsidRPr="00E72F9C">
        <w:rPr>
          <w:b/>
          <w:bCs/>
          <w:sz w:val="28"/>
          <w:szCs w:val="28"/>
          <w:u w:val="single"/>
        </w:rPr>
        <w:t>STEERING COMMITTEE</w:t>
      </w:r>
    </w:p>
    <w:p w14:paraId="3E7E6E42" w14:textId="77777777" w:rsidR="00E72F9C" w:rsidRPr="000C0798" w:rsidRDefault="00E72F9C" w:rsidP="00660A2C">
      <w:pPr>
        <w:rPr>
          <w:b/>
          <w:bCs/>
          <w:sz w:val="24"/>
          <w:szCs w:val="24"/>
        </w:rPr>
      </w:pPr>
    </w:p>
    <w:p w14:paraId="17EFDB57" w14:textId="77777777" w:rsidR="00660A2C" w:rsidRPr="000C0798" w:rsidRDefault="00660A2C" w:rsidP="00660A2C">
      <w:pPr>
        <w:rPr>
          <w:b/>
          <w:bCs/>
          <w:i/>
          <w:iCs/>
          <w:sz w:val="24"/>
          <w:szCs w:val="24"/>
          <w:u w:val="single"/>
        </w:rPr>
      </w:pPr>
      <w:r w:rsidRPr="00D10A84">
        <w:rPr>
          <w:b/>
          <w:bCs/>
          <w:i/>
          <w:iCs/>
          <w:sz w:val="24"/>
          <w:szCs w:val="24"/>
          <w:u w:val="single"/>
        </w:rPr>
        <w:t>Position</w:t>
      </w:r>
      <w:r w:rsidRPr="00D10A84">
        <w:rPr>
          <w:b/>
          <w:bCs/>
          <w:i/>
          <w:iCs/>
          <w:sz w:val="24"/>
          <w:szCs w:val="24"/>
          <w:u w:val="single"/>
        </w:rPr>
        <w:tab/>
        <w:t>Name</w:t>
      </w:r>
      <w:r w:rsidRPr="00D10A84">
        <w:rPr>
          <w:b/>
          <w:bCs/>
          <w:i/>
          <w:iCs/>
          <w:sz w:val="24"/>
          <w:szCs w:val="24"/>
          <w:u w:val="single"/>
        </w:rPr>
        <w:tab/>
      </w:r>
      <w:r w:rsidRPr="00D10A84">
        <w:rPr>
          <w:b/>
          <w:bCs/>
          <w:i/>
          <w:iCs/>
          <w:sz w:val="24"/>
          <w:szCs w:val="24"/>
          <w:u w:val="single"/>
        </w:rPr>
        <w:tab/>
      </w:r>
      <w:r>
        <w:rPr>
          <w:b/>
          <w:bCs/>
          <w:i/>
          <w:iCs/>
          <w:sz w:val="24"/>
          <w:szCs w:val="24"/>
          <w:u w:val="single"/>
        </w:rPr>
        <w:tab/>
        <w:t xml:space="preserve"> </w:t>
      </w:r>
      <w:r>
        <w:rPr>
          <w:b/>
          <w:bCs/>
          <w:i/>
          <w:iCs/>
          <w:sz w:val="24"/>
          <w:szCs w:val="24"/>
          <w:u w:val="single"/>
        </w:rPr>
        <w:tab/>
      </w:r>
      <w:r w:rsidRPr="00D10A84">
        <w:rPr>
          <w:b/>
          <w:bCs/>
          <w:i/>
          <w:iCs/>
          <w:sz w:val="24"/>
          <w:szCs w:val="24"/>
          <w:u w:val="single"/>
        </w:rPr>
        <w:t xml:space="preserve">Organization </w:t>
      </w:r>
      <w:r w:rsidRPr="00D10A84">
        <w:rPr>
          <w:b/>
          <w:bCs/>
          <w:i/>
          <w:iCs/>
          <w:sz w:val="24"/>
          <w:szCs w:val="24"/>
          <w:u w:val="single"/>
        </w:rPr>
        <w:tab/>
      </w:r>
      <w:r w:rsidRPr="00D10A84">
        <w:rPr>
          <w:b/>
          <w:bCs/>
          <w:i/>
          <w:iCs/>
          <w:sz w:val="24"/>
          <w:szCs w:val="24"/>
          <w:u w:val="single"/>
        </w:rPr>
        <w:tab/>
      </w:r>
      <w:r>
        <w:rPr>
          <w:b/>
          <w:bCs/>
          <w:i/>
          <w:iCs/>
          <w:sz w:val="24"/>
          <w:szCs w:val="24"/>
          <w:u w:val="single"/>
        </w:rPr>
        <w:tab/>
      </w:r>
      <w:r w:rsidRPr="00D10A84">
        <w:rPr>
          <w:b/>
          <w:bCs/>
          <w:i/>
          <w:iCs/>
          <w:sz w:val="24"/>
          <w:szCs w:val="24"/>
          <w:u w:val="single"/>
        </w:rPr>
        <w:t>Community</w:t>
      </w:r>
      <w:r w:rsidRPr="00D10A84">
        <w:rPr>
          <w:b/>
          <w:bCs/>
          <w:i/>
          <w:iCs/>
          <w:sz w:val="24"/>
          <w:szCs w:val="24"/>
          <w:u w:val="single"/>
        </w:rPr>
        <w:tab/>
        <w:t xml:space="preserve">       </w:t>
      </w:r>
      <w:r>
        <w:rPr>
          <w:b/>
          <w:bCs/>
          <w:i/>
          <w:iCs/>
          <w:sz w:val="24"/>
          <w:szCs w:val="24"/>
          <w:u w:val="single"/>
        </w:rPr>
        <w:tab/>
        <w:t xml:space="preserve">         </w:t>
      </w:r>
      <w:r w:rsidRPr="00D10A84">
        <w:rPr>
          <w:b/>
          <w:bCs/>
          <w:i/>
          <w:iCs/>
          <w:sz w:val="24"/>
          <w:szCs w:val="24"/>
          <w:u w:val="single"/>
        </w:rPr>
        <w:t>Term</w:t>
      </w:r>
      <w:r w:rsidRPr="00D10A84">
        <w:rPr>
          <w:b/>
          <w:bCs/>
          <w:i/>
          <w:iCs/>
          <w:sz w:val="24"/>
          <w:szCs w:val="24"/>
          <w:u w:val="single"/>
        </w:rPr>
        <w:tab/>
      </w:r>
      <w:r w:rsidRPr="00D10A84">
        <w:rPr>
          <w:b/>
          <w:bCs/>
          <w:i/>
          <w:iCs/>
          <w:sz w:val="24"/>
          <w:szCs w:val="24"/>
          <w:u w:val="single"/>
        </w:rPr>
        <w:tab/>
        <w:t>Email</w:t>
      </w:r>
      <w:r w:rsidRPr="00D10A84">
        <w:rPr>
          <w:b/>
          <w:bCs/>
          <w:i/>
          <w:iCs/>
          <w:sz w:val="24"/>
          <w:szCs w:val="24"/>
          <w:u w:val="single"/>
        </w:rPr>
        <w:tab/>
      </w:r>
      <w:r w:rsidRPr="00D10A84">
        <w:rPr>
          <w:b/>
          <w:bCs/>
          <w:i/>
          <w:iCs/>
          <w:sz w:val="24"/>
          <w:szCs w:val="24"/>
          <w:u w:val="single"/>
        </w:rPr>
        <w:tab/>
      </w:r>
    </w:p>
    <w:p w14:paraId="67BE624C" w14:textId="3B9EADC4" w:rsidR="00660A2C" w:rsidRPr="00F761C9" w:rsidRDefault="00660A2C" w:rsidP="00660A2C">
      <w:r w:rsidRPr="00F761C9">
        <w:t xml:space="preserve">Co-Chair           </w:t>
      </w:r>
      <w:r>
        <w:t xml:space="preserve">   </w:t>
      </w:r>
      <w:r w:rsidRPr="00F761C9">
        <w:t>Erin Walker-Tolles</w:t>
      </w:r>
      <w:r>
        <w:t xml:space="preserve">     </w:t>
      </w:r>
      <w:r>
        <w:tab/>
        <w:t xml:space="preserve">E.D., </w:t>
      </w:r>
      <w:r w:rsidRPr="00F761C9">
        <w:t>C</w:t>
      </w:r>
      <w:r>
        <w:t xml:space="preserve">atholic Community Service    </w:t>
      </w:r>
      <w:r w:rsidRPr="00F761C9">
        <w:t xml:space="preserve"> </w:t>
      </w:r>
      <w:r>
        <w:tab/>
      </w:r>
      <w:r w:rsidRPr="00F761C9">
        <w:t>Juneau/Regional</w:t>
      </w:r>
      <w:r w:rsidRPr="00F761C9">
        <w:tab/>
      </w:r>
      <w:r>
        <w:t xml:space="preserve">    </w:t>
      </w:r>
      <w:r w:rsidRPr="00F761C9">
        <w:t>12/2</w:t>
      </w:r>
      <w:r w:rsidR="003051C8">
        <w:t>2</w:t>
      </w:r>
      <w:r w:rsidRPr="00F761C9">
        <w:t>-12/2</w:t>
      </w:r>
      <w:r w:rsidR="003E55CB">
        <w:t>8</w:t>
      </w:r>
      <w:r>
        <w:tab/>
      </w:r>
      <w:hyperlink r:id="rId7" w:history="1">
        <w:r w:rsidRPr="000C5C2E">
          <w:rPr>
            <w:rStyle w:val="Hyperlink"/>
          </w:rPr>
          <w:t>erin.walker-tolles@ccsjuneau.org</w:t>
        </w:r>
      </w:hyperlink>
    </w:p>
    <w:p w14:paraId="0DCDDCF6" w14:textId="77777777" w:rsidR="00660A2C" w:rsidRPr="00F761C9" w:rsidRDefault="00660A2C" w:rsidP="00660A2C"/>
    <w:p w14:paraId="2DA26EFC" w14:textId="4491D408" w:rsidR="00660A2C" w:rsidRPr="00F761C9" w:rsidRDefault="00660A2C" w:rsidP="00660A2C">
      <w:pPr>
        <w:rPr>
          <w:color w:val="FF0000"/>
        </w:rPr>
      </w:pPr>
      <w:r w:rsidRPr="00F761C9">
        <w:t>Co-Chair</w:t>
      </w:r>
      <w:r>
        <w:t xml:space="preserve">              </w:t>
      </w:r>
      <w:r w:rsidRPr="00F761C9">
        <w:t>Sharyl Yeisley</w:t>
      </w:r>
      <w:r w:rsidRPr="00F761C9">
        <w:tab/>
      </w:r>
      <w:r>
        <w:t xml:space="preserve">     </w:t>
      </w:r>
      <w:r>
        <w:tab/>
        <w:t xml:space="preserve">Owner, </w:t>
      </w:r>
      <w:r w:rsidRPr="00F761C9">
        <w:t>Wellness Within, LLC</w:t>
      </w:r>
      <w:r>
        <w:tab/>
        <w:t xml:space="preserve">   </w:t>
      </w:r>
      <w:r>
        <w:tab/>
      </w:r>
      <w:r w:rsidRPr="00F761C9">
        <w:t>Ketchikan</w:t>
      </w:r>
      <w:r w:rsidRPr="00F761C9">
        <w:tab/>
      </w:r>
      <w:r>
        <w:t xml:space="preserve">    </w:t>
      </w:r>
      <w:r>
        <w:tab/>
        <w:t xml:space="preserve">    </w:t>
      </w:r>
      <w:r w:rsidRPr="00F761C9">
        <w:t>12/2</w:t>
      </w:r>
      <w:r w:rsidR="003051C8">
        <w:t>2</w:t>
      </w:r>
      <w:r w:rsidRPr="00F761C9">
        <w:t>-12/2</w:t>
      </w:r>
      <w:r w:rsidR="003E55CB">
        <w:t>8</w:t>
      </w:r>
      <w:r w:rsidRPr="00F761C9">
        <w:tab/>
        <w:t xml:space="preserve"> </w:t>
      </w:r>
      <w:hyperlink r:id="rId8" w:history="1">
        <w:r w:rsidRPr="00A626D9">
          <w:rPr>
            <w:rStyle w:val="Hyperlink"/>
          </w:rPr>
          <w:t>sharylyeisley@gmail.com</w:t>
        </w:r>
      </w:hyperlink>
      <w:r w:rsidRPr="00F761C9">
        <w:rPr>
          <w:color w:val="FF0000"/>
        </w:rPr>
        <w:tab/>
      </w:r>
    </w:p>
    <w:p w14:paraId="4B887411" w14:textId="77777777" w:rsidR="00660A2C" w:rsidRPr="00F761C9" w:rsidRDefault="00660A2C" w:rsidP="00660A2C">
      <w:r w:rsidRPr="00F761C9">
        <w:rPr>
          <w:color w:val="FF0000"/>
        </w:rPr>
        <w:tab/>
      </w:r>
      <w:r w:rsidRPr="00F761C9">
        <w:rPr>
          <w:color w:val="FF0000"/>
        </w:rPr>
        <w:tab/>
        <w:t xml:space="preserve">   </w:t>
      </w:r>
    </w:p>
    <w:p w14:paraId="4CD984B2" w14:textId="0D26A07A" w:rsidR="00660A2C" w:rsidRPr="00F761C9" w:rsidRDefault="00660A2C" w:rsidP="00660A2C">
      <w:r w:rsidRPr="00F761C9">
        <w:t>Secretary</w:t>
      </w:r>
      <w:r>
        <w:t xml:space="preserve">            </w:t>
      </w:r>
      <w:r w:rsidRPr="00F761C9">
        <w:t>Sioux Douglas</w:t>
      </w:r>
      <w:r w:rsidRPr="00F761C9">
        <w:tab/>
      </w:r>
      <w:r>
        <w:t xml:space="preserve">     </w:t>
      </w:r>
      <w:r>
        <w:tab/>
        <w:t>Senior Advocate/</w:t>
      </w:r>
      <w:r w:rsidRPr="00F761C9">
        <w:t>Volunteer</w:t>
      </w:r>
      <w:r w:rsidRPr="00F761C9">
        <w:tab/>
      </w:r>
      <w:r>
        <w:tab/>
        <w:t xml:space="preserve">Juneau   </w:t>
      </w:r>
      <w:r>
        <w:tab/>
        <w:t xml:space="preserve">    </w:t>
      </w:r>
      <w:r>
        <w:tab/>
        <w:t xml:space="preserve">     </w:t>
      </w:r>
      <w:r w:rsidRPr="00F761C9">
        <w:t>12/2</w:t>
      </w:r>
      <w:r w:rsidR="003E55CB">
        <w:t>2</w:t>
      </w:r>
      <w:r w:rsidRPr="00F761C9">
        <w:t>-12/2</w:t>
      </w:r>
      <w:r w:rsidR="003E55CB">
        <w:t>8</w:t>
      </w:r>
      <w:r w:rsidRPr="00F761C9">
        <w:tab/>
        <w:t xml:space="preserve">  </w:t>
      </w:r>
      <w:hyperlink r:id="rId9" w:history="1">
        <w:r w:rsidRPr="00A626D9">
          <w:rPr>
            <w:rStyle w:val="Hyperlink"/>
          </w:rPr>
          <w:t>siouxinak@gmail.com</w:t>
        </w:r>
      </w:hyperlink>
    </w:p>
    <w:p w14:paraId="3EFB7FC7" w14:textId="77777777" w:rsidR="00660A2C" w:rsidRDefault="00660A2C" w:rsidP="00660A2C"/>
    <w:p w14:paraId="5161CF48" w14:textId="18B4408B" w:rsidR="00660A2C" w:rsidRDefault="00660A2C" w:rsidP="00660A2C">
      <w:r>
        <w:t>Member</w:t>
      </w:r>
      <w:r>
        <w:tab/>
        <w:t>Joan O’Keefe</w:t>
      </w:r>
      <w:r>
        <w:tab/>
      </w:r>
      <w:r>
        <w:tab/>
        <w:t>E.D., SAIL and ADRC</w:t>
      </w:r>
      <w:r>
        <w:tab/>
      </w:r>
      <w:r>
        <w:tab/>
      </w:r>
      <w:r>
        <w:tab/>
        <w:t>Juneau/Regional</w:t>
      </w:r>
      <w:r>
        <w:tab/>
        <w:t xml:space="preserve">     12/2</w:t>
      </w:r>
      <w:r w:rsidR="003E55CB">
        <w:t>2</w:t>
      </w:r>
      <w:r>
        <w:t>-12/2</w:t>
      </w:r>
      <w:r w:rsidR="003E55CB">
        <w:t>8</w:t>
      </w:r>
      <w:r>
        <w:t xml:space="preserve"> </w:t>
      </w:r>
      <w:r>
        <w:tab/>
      </w:r>
      <w:r w:rsidR="00167B08">
        <w:t xml:space="preserve"> </w:t>
      </w:r>
      <w:hyperlink r:id="rId10" w:history="1">
        <w:r w:rsidRPr="00307554">
          <w:rPr>
            <w:rStyle w:val="Hyperlink"/>
          </w:rPr>
          <w:t>jokeefe@sailinc.or</w:t>
        </w:r>
      </w:hyperlink>
    </w:p>
    <w:p w14:paraId="3059DCC4" w14:textId="77777777" w:rsidR="00660A2C" w:rsidRDefault="00660A2C" w:rsidP="00660A2C"/>
    <w:p w14:paraId="02771C5B" w14:textId="394FDF4C" w:rsidR="00660A2C" w:rsidRPr="00F761C9" w:rsidRDefault="00660A2C" w:rsidP="00660A2C">
      <w:proofErr w:type="gramStart"/>
      <w:r w:rsidRPr="00F761C9">
        <w:t xml:space="preserve">Member  </w:t>
      </w:r>
      <w:r w:rsidRPr="00F761C9">
        <w:tab/>
      </w:r>
      <w:proofErr w:type="gramEnd"/>
      <w:r w:rsidRPr="00F761C9">
        <w:t>Brian Holst</w:t>
      </w:r>
      <w:r w:rsidRPr="00F761C9">
        <w:tab/>
      </w:r>
      <w:r>
        <w:t xml:space="preserve">    </w:t>
      </w:r>
      <w:r>
        <w:tab/>
        <w:t>E.D., JEDC &amp; Project Grantee*</w:t>
      </w:r>
      <w:r>
        <w:tab/>
      </w:r>
      <w:r>
        <w:tab/>
        <w:t>Juneau/</w:t>
      </w:r>
      <w:r w:rsidRPr="00F761C9">
        <w:t>Regional</w:t>
      </w:r>
      <w:r>
        <w:t xml:space="preserve">     </w:t>
      </w:r>
      <w:r>
        <w:tab/>
        <w:t xml:space="preserve">     </w:t>
      </w:r>
      <w:r w:rsidRPr="00F761C9">
        <w:t>12/2</w:t>
      </w:r>
      <w:r w:rsidR="003E55CB">
        <w:t>2</w:t>
      </w:r>
      <w:r w:rsidRPr="00F761C9">
        <w:t>-12/2</w:t>
      </w:r>
      <w:r w:rsidR="003E55CB">
        <w:t>8</w:t>
      </w:r>
      <w:r w:rsidRPr="00F761C9">
        <w:tab/>
      </w:r>
      <w:r w:rsidR="00167B08">
        <w:t xml:space="preserve"> </w:t>
      </w:r>
      <w:hyperlink r:id="rId11" w:history="1">
        <w:r w:rsidRPr="00F761C9">
          <w:rPr>
            <w:rStyle w:val="Hyperlink"/>
          </w:rPr>
          <w:t>bholst@jedc.org</w:t>
        </w:r>
      </w:hyperlink>
    </w:p>
    <w:p w14:paraId="2E8777AC" w14:textId="77777777" w:rsidR="00660A2C" w:rsidRDefault="00660A2C" w:rsidP="00660A2C"/>
    <w:p w14:paraId="1E06C633" w14:textId="2EC46B98" w:rsidR="00660A2C" w:rsidRDefault="00660A2C" w:rsidP="00660A2C">
      <w:r w:rsidRPr="00F761C9">
        <w:t>Member</w:t>
      </w:r>
      <w:r>
        <w:tab/>
      </w:r>
      <w:r w:rsidR="000A7E81">
        <w:t>Wayne Stevens</w:t>
      </w:r>
      <w:r w:rsidR="000A7E81">
        <w:tab/>
      </w:r>
      <w:r w:rsidR="000A7E81">
        <w:tab/>
        <w:t>Retired United Way</w:t>
      </w:r>
      <w:r w:rsidR="000A7E81">
        <w:tab/>
      </w:r>
      <w:r w:rsidR="000A7E81">
        <w:tab/>
      </w:r>
      <w:r w:rsidR="000A7E81">
        <w:tab/>
        <w:t>Junea/Regional</w:t>
      </w:r>
      <w:r w:rsidR="000A7E81">
        <w:tab/>
        <w:t xml:space="preserve">      12/24-12/2</w:t>
      </w:r>
      <w:r w:rsidR="005C0CA2">
        <w:t>6</w:t>
      </w:r>
      <w:r w:rsidR="003434A6">
        <w:tab/>
      </w:r>
      <w:r w:rsidR="00167B08">
        <w:t xml:space="preserve"> </w:t>
      </w:r>
      <w:hyperlink r:id="rId12" w:history="1">
        <w:r w:rsidR="003434A6" w:rsidRPr="00D90976">
          <w:rPr>
            <w:rStyle w:val="Hyperlink"/>
          </w:rPr>
          <w:t>wastevens@alaskan.com</w:t>
        </w:r>
      </w:hyperlink>
    </w:p>
    <w:p w14:paraId="04EE4C4D" w14:textId="77777777" w:rsidR="00660A2C" w:rsidRPr="00A00D97" w:rsidRDefault="00660A2C" w:rsidP="00660A2C"/>
    <w:p w14:paraId="44F1DB2C" w14:textId="2AB8030A" w:rsidR="00660A2C" w:rsidRDefault="00660A2C" w:rsidP="00660A2C">
      <w:r w:rsidRPr="00F761C9">
        <w:t>Member</w:t>
      </w:r>
      <w:r w:rsidRPr="00F761C9">
        <w:tab/>
      </w:r>
      <w:r>
        <w:t>Gloria Burns</w:t>
      </w:r>
      <w:r>
        <w:tab/>
      </w:r>
      <w:r>
        <w:tab/>
        <w:t xml:space="preserve">VP, Ketchikan Indian Community </w:t>
      </w:r>
      <w:r w:rsidRPr="00F761C9">
        <w:tab/>
      </w:r>
      <w:r>
        <w:t>Ketchikan</w:t>
      </w:r>
      <w:r>
        <w:tab/>
      </w:r>
      <w:r>
        <w:tab/>
        <w:t xml:space="preserve">     </w:t>
      </w:r>
      <w:r w:rsidR="00616DE7">
        <w:t xml:space="preserve">   0</w:t>
      </w:r>
      <w:r>
        <w:t>5/24-5/2</w:t>
      </w:r>
      <w:r w:rsidR="005C0CA2">
        <w:t>6</w:t>
      </w:r>
      <w:r>
        <w:tab/>
      </w:r>
      <w:r w:rsidR="00167B08">
        <w:t xml:space="preserve"> </w:t>
      </w:r>
      <w:hyperlink r:id="rId13" w:history="1">
        <w:r w:rsidRPr="00022CE8">
          <w:rPr>
            <w:rStyle w:val="Hyperlink"/>
          </w:rPr>
          <w:t>gburns@council.kictribe.org</w:t>
        </w:r>
      </w:hyperlink>
    </w:p>
    <w:p w14:paraId="0D71FF7A" w14:textId="77777777" w:rsidR="00660A2C" w:rsidRDefault="00660A2C" w:rsidP="00660A2C">
      <w:r>
        <w:tab/>
      </w:r>
      <w:r>
        <w:tab/>
      </w:r>
    </w:p>
    <w:p w14:paraId="6962B2A6" w14:textId="4C6C072E" w:rsidR="00660A2C" w:rsidRDefault="00CD4338" w:rsidP="00660A2C">
      <w:r>
        <w:t>Member</w:t>
      </w:r>
      <w:r>
        <w:tab/>
        <w:t>John Smith III</w:t>
      </w:r>
      <w:r>
        <w:tab/>
      </w:r>
      <w:r>
        <w:tab/>
        <w:t>T&amp;H Elder’s Council</w:t>
      </w:r>
      <w:r>
        <w:tab/>
      </w:r>
      <w:r>
        <w:tab/>
      </w:r>
      <w:r>
        <w:tab/>
        <w:t>Juneau</w:t>
      </w:r>
      <w:r>
        <w:tab/>
      </w:r>
      <w:r>
        <w:tab/>
      </w:r>
      <w:r>
        <w:tab/>
        <w:t xml:space="preserve">       12</w:t>
      </w:r>
      <w:r w:rsidR="00616DE7">
        <w:t>/</w:t>
      </w:r>
      <w:r>
        <w:t>24-12</w:t>
      </w:r>
      <w:r w:rsidR="00616DE7">
        <w:t>/2</w:t>
      </w:r>
      <w:r w:rsidR="005C0CA2">
        <w:t>6</w:t>
      </w:r>
      <w:r w:rsidR="008C0AF5">
        <w:t xml:space="preserve"> </w:t>
      </w:r>
      <w:r w:rsidR="00167B08">
        <w:t xml:space="preserve"> </w:t>
      </w:r>
      <w:hyperlink r:id="rId14" w:history="1">
        <w:r w:rsidR="008C0AF5" w:rsidRPr="00D90976">
          <w:rPr>
            <w:rStyle w:val="Hyperlink"/>
          </w:rPr>
          <w:t>johneaglewolf2020@gmail.com</w:t>
        </w:r>
      </w:hyperlink>
    </w:p>
    <w:p w14:paraId="186227BF" w14:textId="77777777" w:rsidR="00660A2C" w:rsidRDefault="00660A2C" w:rsidP="00660A2C"/>
    <w:p w14:paraId="48985203" w14:textId="77777777" w:rsidR="00E82491" w:rsidRDefault="00E82491" w:rsidP="00660A2C">
      <w:r>
        <w:t>CCS</w:t>
      </w:r>
    </w:p>
    <w:p w14:paraId="00977413" w14:textId="28A7CE0B" w:rsidR="00660A2C" w:rsidRDefault="00660A2C" w:rsidP="00660A2C">
      <w:r>
        <w:t>Open Seat</w:t>
      </w:r>
      <w:r>
        <w:tab/>
        <w:t>---</w:t>
      </w:r>
    </w:p>
    <w:p w14:paraId="4D4CBB51" w14:textId="77777777" w:rsidR="00660A2C" w:rsidRDefault="00660A2C" w:rsidP="00660A2C">
      <w:pPr>
        <w:ind w:left="2880" w:firstLine="720"/>
      </w:pPr>
    </w:p>
    <w:p w14:paraId="13BAF808" w14:textId="77777777" w:rsidR="00660A2C" w:rsidRPr="00CD6245" w:rsidRDefault="00660A2C" w:rsidP="00660A2C">
      <w:pPr>
        <w:rPr>
          <w:i/>
          <w:iCs/>
        </w:rPr>
      </w:pPr>
      <w:r w:rsidRPr="00CD6245">
        <w:rPr>
          <w:i/>
          <w:iCs/>
        </w:rPr>
        <w:t>*Non-voting as Grantee</w:t>
      </w:r>
    </w:p>
    <w:p w14:paraId="06CA158A" w14:textId="1358BB3D" w:rsidR="00660A2C" w:rsidRDefault="00660A2C" w:rsidP="00660A2C">
      <w:pPr>
        <w:rPr>
          <w:b/>
          <w:bCs/>
          <w:sz w:val="28"/>
          <w:szCs w:val="28"/>
        </w:rPr>
      </w:pPr>
    </w:p>
    <w:p w14:paraId="4AF40BF5" w14:textId="77777777" w:rsidR="00E72F9C" w:rsidRDefault="00E72F9C" w:rsidP="00660A2C">
      <w:pPr>
        <w:rPr>
          <w:b/>
          <w:bCs/>
          <w:sz w:val="24"/>
          <w:szCs w:val="24"/>
        </w:rPr>
      </w:pPr>
    </w:p>
    <w:p w14:paraId="1527222A" w14:textId="77777777" w:rsidR="00E72F9C" w:rsidRDefault="00E72F9C" w:rsidP="00660A2C">
      <w:pPr>
        <w:rPr>
          <w:b/>
          <w:bCs/>
          <w:sz w:val="24"/>
          <w:szCs w:val="24"/>
        </w:rPr>
      </w:pPr>
    </w:p>
    <w:p w14:paraId="11A8FF51" w14:textId="4E13BDCB" w:rsidR="00660A2C" w:rsidRPr="00E72F9C" w:rsidRDefault="00660A2C" w:rsidP="00660A2C">
      <w:pPr>
        <w:rPr>
          <w:b/>
          <w:bCs/>
          <w:sz w:val="28"/>
          <w:szCs w:val="28"/>
          <w:u w:val="single"/>
        </w:rPr>
      </w:pPr>
      <w:r w:rsidRPr="00E72F9C">
        <w:rPr>
          <w:b/>
          <w:bCs/>
          <w:sz w:val="28"/>
          <w:szCs w:val="28"/>
          <w:u w:val="single"/>
        </w:rPr>
        <w:t>SUB-COMMITTEES</w:t>
      </w:r>
    </w:p>
    <w:p w14:paraId="1B577209" w14:textId="77777777" w:rsidR="00660A2C" w:rsidRPr="00CD6245" w:rsidRDefault="00660A2C" w:rsidP="00660A2C">
      <w:pPr>
        <w:rPr>
          <w:b/>
          <w:bCs/>
        </w:rPr>
      </w:pPr>
    </w:p>
    <w:p w14:paraId="45326F8B" w14:textId="02D7BD0C" w:rsidR="00660A2C" w:rsidRPr="00E72F9C" w:rsidRDefault="00660A2C" w:rsidP="00660A2C">
      <w:pPr>
        <w:rPr>
          <w:b/>
          <w:bCs/>
          <w:i/>
          <w:iCs/>
          <w:sz w:val="24"/>
          <w:szCs w:val="24"/>
        </w:rPr>
      </w:pPr>
      <w:r w:rsidRPr="000C0798">
        <w:rPr>
          <w:b/>
          <w:bCs/>
          <w:i/>
          <w:iCs/>
          <w:sz w:val="24"/>
          <w:szCs w:val="24"/>
        </w:rPr>
        <w:lastRenderedPageBreak/>
        <w:t>ADVOCACY</w:t>
      </w:r>
      <w:r w:rsidR="00E72F9C">
        <w:rPr>
          <w:b/>
          <w:bCs/>
          <w:i/>
          <w:iCs/>
          <w:sz w:val="24"/>
          <w:szCs w:val="24"/>
        </w:rPr>
        <w:t xml:space="preserve"> </w:t>
      </w:r>
      <w:r w:rsidR="000420A1">
        <w:rPr>
          <w:b/>
          <w:bCs/>
          <w:i/>
          <w:iCs/>
          <w:sz w:val="24"/>
          <w:szCs w:val="24"/>
        </w:rPr>
        <w:t>–</w:t>
      </w:r>
      <w:r w:rsidR="00E72F9C">
        <w:rPr>
          <w:b/>
          <w:bCs/>
          <w:i/>
          <w:iCs/>
          <w:sz w:val="24"/>
          <w:szCs w:val="24"/>
        </w:rPr>
        <w:t xml:space="preserve"> </w:t>
      </w:r>
      <w:r w:rsidR="000420A1" w:rsidRPr="000420A1">
        <w:rPr>
          <w:sz w:val="24"/>
          <w:szCs w:val="24"/>
        </w:rPr>
        <w:t>Wayne Stevens</w:t>
      </w:r>
      <w:r w:rsidR="00830BF4">
        <w:rPr>
          <w:sz w:val="24"/>
          <w:szCs w:val="24"/>
        </w:rPr>
        <w:t xml:space="preserve"> Sub</w:t>
      </w:r>
      <w:r w:rsidR="003C5D6B">
        <w:rPr>
          <w:sz w:val="24"/>
          <w:szCs w:val="24"/>
        </w:rPr>
        <w:t>-</w:t>
      </w:r>
      <w:r w:rsidR="00830BF4">
        <w:rPr>
          <w:sz w:val="24"/>
          <w:szCs w:val="24"/>
        </w:rPr>
        <w:t>Committee Chair</w:t>
      </w:r>
      <w:r w:rsidR="000420A1" w:rsidRPr="000420A1">
        <w:rPr>
          <w:sz w:val="24"/>
          <w:szCs w:val="24"/>
        </w:rPr>
        <w:t xml:space="preserve">, Tommie Jimmie, John Smith III, </w:t>
      </w:r>
      <w:r w:rsidRPr="000420A1">
        <w:rPr>
          <w:sz w:val="24"/>
          <w:szCs w:val="24"/>
        </w:rPr>
        <w:t>Erin Walker-Tolles</w:t>
      </w:r>
      <w:r w:rsidR="00E72F9C" w:rsidRPr="000420A1">
        <w:rPr>
          <w:sz w:val="24"/>
          <w:szCs w:val="24"/>
        </w:rPr>
        <w:t xml:space="preserve">, </w:t>
      </w:r>
      <w:r w:rsidRPr="000420A1">
        <w:rPr>
          <w:sz w:val="24"/>
          <w:szCs w:val="24"/>
        </w:rPr>
        <w:t>Sioux Douglas</w:t>
      </w:r>
      <w:r w:rsidR="00E72F9C" w:rsidRPr="000420A1">
        <w:rPr>
          <w:sz w:val="24"/>
          <w:szCs w:val="24"/>
        </w:rPr>
        <w:t xml:space="preserve">, </w:t>
      </w:r>
      <w:r w:rsidRPr="000420A1">
        <w:rPr>
          <w:sz w:val="24"/>
          <w:szCs w:val="24"/>
        </w:rPr>
        <w:t>Lesley Thompson</w:t>
      </w:r>
      <w:r w:rsidR="00A333D2">
        <w:rPr>
          <w:sz w:val="24"/>
          <w:szCs w:val="24"/>
        </w:rPr>
        <w:t>, Diane Kyser</w:t>
      </w:r>
    </w:p>
    <w:p w14:paraId="3AEE02AF" w14:textId="77777777" w:rsidR="00660A2C" w:rsidRPr="00CD6245" w:rsidRDefault="00660A2C" w:rsidP="00660A2C"/>
    <w:p w14:paraId="32B65DE5" w14:textId="770EB38F" w:rsidR="003C5D6B" w:rsidRDefault="003C5D6B" w:rsidP="00660A2C">
      <w:pPr>
        <w:rPr>
          <w:sz w:val="24"/>
          <w:szCs w:val="24"/>
        </w:rPr>
      </w:pPr>
      <w:r>
        <w:rPr>
          <w:b/>
          <w:bCs/>
          <w:i/>
          <w:iCs/>
          <w:sz w:val="24"/>
          <w:szCs w:val="24"/>
        </w:rPr>
        <w:t>B</w:t>
      </w:r>
      <w:r w:rsidR="008836CB">
        <w:rPr>
          <w:b/>
          <w:bCs/>
          <w:i/>
          <w:iCs/>
          <w:sz w:val="24"/>
          <w:szCs w:val="24"/>
        </w:rPr>
        <w:t xml:space="preserve">ACKGROUND CHECK UNIT - </w:t>
      </w:r>
      <w:r w:rsidR="008836CB" w:rsidRPr="003675FE">
        <w:rPr>
          <w:sz w:val="24"/>
          <w:szCs w:val="24"/>
        </w:rPr>
        <w:t>Tyler McNiel</w:t>
      </w:r>
      <w:r w:rsidR="00EE43CA" w:rsidRPr="003675FE">
        <w:rPr>
          <w:sz w:val="24"/>
          <w:szCs w:val="24"/>
        </w:rPr>
        <w:t>, John Smith III</w:t>
      </w:r>
    </w:p>
    <w:p w14:paraId="68CA6A61" w14:textId="77777777" w:rsidR="003675FE" w:rsidRPr="003675FE" w:rsidRDefault="003675FE" w:rsidP="00660A2C">
      <w:pPr>
        <w:rPr>
          <w:sz w:val="24"/>
          <w:szCs w:val="24"/>
        </w:rPr>
      </w:pPr>
    </w:p>
    <w:p w14:paraId="542F0B4E" w14:textId="47B62BAD" w:rsidR="00660A2C" w:rsidRDefault="00660A2C" w:rsidP="00660A2C">
      <w:pPr>
        <w:rPr>
          <w:sz w:val="24"/>
          <w:szCs w:val="24"/>
        </w:rPr>
      </w:pPr>
      <w:r w:rsidRPr="000C0798">
        <w:rPr>
          <w:b/>
          <w:bCs/>
          <w:i/>
          <w:iCs/>
          <w:sz w:val="24"/>
          <w:szCs w:val="24"/>
        </w:rPr>
        <w:t>BEST PRACTICES</w:t>
      </w:r>
      <w:r>
        <w:rPr>
          <w:sz w:val="24"/>
          <w:szCs w:val="24"/>
        </w:rPr>
        <w:t xml:space="preserve"> – The Secretary is currently responsible for inviting speakers to present at SREC meetings. </w:t>
      </w:r>
    </w:p>
    <w:p w14:paraId="59F9FC13" w14:textId="4BD0CF75" w:rsidR="00660A2C" w:rsidRPr="00E72F9C" w:rsidRDefault="00660A2C" w:rsidP="00660A2C">
      <w:pPr>
        <w:rPr>
          <w:color w:val="FF0000"/>
          <w:sz w:val="24"/>
          <w:szCs w:val="24"/>
        </w:rPr>
      </w:pPr>
      <w:r>
        <w:rPr>
          <w:sz w:val="24"/>
          <w:szCs w:val="24"/>
        </w:rPr>
        <w:t xml:space="preserve"> </w:t>
      </w:r>
    </w:p>
    <w:p w14:paraId="664853DE" w14:textId="77777777" w:rsidR="00660A2C" w:rsidRPr="000C0798" w:rsidRDefault="00660A2C" w:rsidP="00660A2C">
      <w:pPr>
        <w:rPr>
          <w:b/>
          <w:bCs/>
          <w:i/>
          <w:iCs/>
          <w:sz w:val="24"/>
          <w:szCs w:val="24"/>
        </w:rPr>
      </w:pPr>
      <w:r w:rsidRPr="000C0798">
        <w:rPr>
          <w:b/>
          <w:bCs/>
          <w:i/>
          <w:iCs/>
          <w:sz w:val="24"/>
          <w:szCs w:val="24"/>
        </w:rPr>
        <w:t>Other sub-committees will be established as needed.</w:t>
      </w:r>
    </w:p>
    <w:p w14:paraId="7FC66C39" w14:textId="77777777" w:rsidR="00660A2C" w:rsidRPr="000C0798" w:rsidRDefault="00660A2C" w:rsidP="00660A2C">
      <w:pPr>
        <w:rPr>
          <w:b/>
          <w:bCs/>
          <w:i/>
          <w:iCs/>
          <w:sz w:val="24"/>
          <w:szCs w:val="24"/>
        </w:rPr>
      </w:pPr>
    </w:p>
    <w:p w14:paraId="3AB26D6F" w14:textId="0748A34C" w:rsidR="00F640ED" w:rsidRPr="00F640ED" w:rsidRDefault="00660A2C" w:rsidP="00F640ED">
      <w:pPr>
        <w:numPr>
          <w:ilvl w:val="0"/>
          <w:numId w:val="3"/>
        </w:numPr>
        <w:rPr>
          <w:rFonts w:asciiTheme="majorHAnsi" w:eastAsia="Calibri" w:hAnsiTheme="majorHAnsi" w:cstheme="majorHAnsi"/>
          <w:sz w:val="24"/>
          <w:szCs w:val="24"/>
        </w:rPr>
      </w:pPr>
      <w:r w:rsidRPr="007B77AF">
        <w:rPr>
          <w:b/>
          <w:bCs/>
          <w:sz w:val="24"/>
          <w:szCs w:val="24"/>
        </w:rPr>
        <w:t>NOTE:</w:t>
      </w:r>
      <w:r w:rsidRPr="00D26B9A">
        <w:t xml:space="preserve">  </w:t>
      </w:r>
      <w:r w:rsidR="00F640ED" w:rsidRPr="007356C7">
        <w:rPr>
          <w:i/>
          <w:iCs/>
        </w:rPr>
        <w:t>SREC Charter 20</w:t>
      </w:r>
      <w:r w:rsidR="007356C7" w:rsidRPr="007356C7">
        <w:rPr>
          <w:i/>
          <w:iCs/>
        </w:rPr>
        <w:t>2</w:t>
      </w:r>
      <w:r w:rsidR="00C90F0F">
        <w:rPr>
          <w:i/>
          <w:iCs/>
        </w:rPr>
        <w:t>3</w:t>
      </w:r>
      <w:r w:rsidR="007356C7" w:rsidRPr="007356C7">
        <w:rPr>
          <w:i/>
          <w:iCs/>
        </w:rPr>
        <w:t xml:space="preserve"> Document</w:t>
      </w:r>
    </w:p>
    <w:p w14:paraId="4A6B9F15" w14:textId="7CA40074" w:rsidR="00F640ED" w:rsidRPr="00FF3369" w:rsidRDefault="00F640ED" w:rsidP="00F640ED">
      <w:pPr>
        <w:ind w:left="720"/>
        <w:rPr>
          <w:rFonts w:asciiTheme="majorHAnsi" w:eastAsia="Calibri" w:hAnsiTheme="majorHAnsi" w:cstheme="majorHAnsi"/>
          <w:sz w:val="24"/>
          <w:szCs w:val="24"/>
        </w:rPr>
      </w:pPr>
      <w:r w:rsidRPr="00FF3369">
        <w:rPr>
          <w:rFonts w:asciiTheme="majorHAnsi" w:eastAsia="Calibri" w:hAnsiTheme="majorHAnsi" w:cstheme="majorHAnsi"/>
          <w:sz w:val="24"/>
          <w:szCs w:val="24"/>
        </w:rPr>
        <w:t xml:space="preserve">Total membership </w:t>
      </w:r>
      <w:proofErr w:type="gramStart"/>
      <w:r w:rsidRPr="00FF3369">
        <w:rPr>
          <w:rFonts w:asciiTheme="majorHAnsi" w:eastAsia="Calibri" w:hAnsiTheme="majorHAnsi" w:cstheme="majorHAnsi"/>
          <w:sz w:val="24"/>
          <w:szCs w:val="24"/>
        </w:rPr>
        <w:t>is</w:t>
      </w:r>
      <w:proofErr w:type="gramEnd"/>
      <w:r w:rsidRPr="00FF3369">
        <w:rPr>
          <w:rFonts w:asciiTheme="majorHAnsi" w:eastAsia="Calibri" w:hAnsiTheme="majorHAnsi" w:cstheme="majorHAnsi"/>
          <w:sz w:val="24"/>
          <w:szCs w:val="24"/>
        </w:rPr>
        <w:t xml:space="preserve"> not to exceed 11.  Members will be chosen from the following categories to ensure broad and adequate representation of necessary expertise,</w:t>
      </w:r>
      <w:r>
        <w:rPr>
          <w:rFonts w:asciiTheme="majorHAnsi" w:eastAsia="Calibri" w:hAnsiTheme="majorHAnsi" w:cstheme="majorHAnsi"/>
          <w:sz w:val="24"/>
          <w:szCs w:val="24"/>
        </w:rPr>
        <w:t xml:space="preserve"> regional representation and diversity</w:t>
      </w:r>
      <w:r w:rsidRPr="00FF3369">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Some members may belong to multiple organizations and will identify all groups </w:t>
      </w:r>
      <w:proofErr w:type="gramStart"/>
      <w:r>
        <w:rPr>
          <w:rFonts w:asciiTheme="majorHAnsi" w:eastAsia="Calibri" w:hAnsiTheme="majorHAnsi" w:cstheme="majorHAnsi"/>
          <w:sz w:val="24"/>
          <w:szCs w:val="24"/>
        </w:rPr>
        <w:t>the</w:t>
      </w:r>
      <w:proofErr w:type="gramEnd"/>
      <w:r>
        <w:rPr>
          <w:rFonts w:asciiTheme="majorHAnsi" w:eastAsia="Calibri" w:hAnsiTheme="majorHAnsi" w:cstheme="majorHAnsi"/>
          <w:sz w:val="24"/>
          <w:szCs w:val="24"/>
        </w:rPr>
        <w:t xml:space="preserve"> participate in. Efforts will be made to ensure that there is not disproportionate representation from a single organization on the SC by identifying what organization each member is representing as a SC member.</w:t>
      </w:r>
    </w:p>
    <w:p w14:paraId="1DC2C218" w14:textId="77777777" w:rsidR="00F640ED" w:rsidRPr="00FF3369" w:rsidRDefault="00F640ED" w:rsidP="00F640ED">
      <w:pPr>
        <w:numPr>
          <w:ilvl w:val="0"/>
          <w:numId w:val="4"/>
        </w:numPr>
        <w:rPr>
          <w:rFonts w:asciiTheme="majorHAnsi" w:eastAsia="Calibri" w:hAnsiTheme="majorHAnsi" w:cstheme="majorHAnsi"/>
          <w:sz w:val="24"/>
          <w:szCs w:val="24"/>
        </w:rPr>
      </w:pPr>
      <w:r w:rsidRPr="00FF3369">
        <w:rPr>
          <w:rFonts w:asciiTheme="majorHAnsi" w:eastAsia="Calibri" w:hAnsiTheme="majorHAnsi" w:cstheme="majorHAnsi"/>
          <w:sz w:val="24"/>
          <w:szCs w:val="24"/>
        </w:rPr>
        <w:t>Eldercare</w:t>
      </w:r>
      <w:r>
        <w:rPr>
          <w:rFonts w:asciiTheme="majorHAnsi" w:eastAsia="Calibri" w:hAnsiTheme="majorHAnsi" w:cstheme="majorHAnsi"/>
          <w:sz w:val="24"/>
          <w:szCs w:val="24"/>
        </w:rPr>
        <w:t xml:space="preserve"> Expertise – efforts will be made to have a range of expertise and insight represented on the SC in support of a variety of projects including: </w:t>
      </w:r>
      <w:r w:rsidRPr="00FF3369">
        <w:rPr>
          <w:rFonts w:asciiTheme="majorHAnsi" w:eastAsia="Calibri" w:hAnsiTheme="majorHAnsi" w:cstheme="majorHAnsi"/>
          <w:sz w:val="24"/>
          <w:szCs w:val="24"/>
        </w:rPr>
        <w:t xml:space="preserve"> </w:t>
      </w:r>
    </w:p>
    <w:p w14:paraId="539CE7E9" w14:textId="77777777" w:rsidR="00F640ED" w:rsidRPr="00FF3369" w:rsidRDefault="00F640ED" w:rsidP="00F640ED">
      <w:pPr>
        <w:numPr>
          <w:ilvl w:val="1"/>
          <w:numId w:val="4"/>
        </w:numPr>
        <w:rPr>
          <w:rFonts w:asciiTheme="majorHAnsi" w:eastAsia="Calibri" w:hAnsiTheme="majorHAnsi" w:cstheme="majorHAnsi"/>
          <w:sz w:val="24"/>
          <w:szCs w:val="24"/>
        </w:rPr>
      </w:pPr>
      <w:r w:rsidRPr="00FF3369">
        <w:rPr>
          <w:rFonts w:asciiTheme="majorHAnsi" w:eastAsia="Calibri" w:hAnsiTheme="majorHAnsi" w:cstheme="majorHAnsi"/>
          <w:sz w:val="24"/>
          <w:szCs w:val="24"/>
        </w:rPr>
        <w:t>Eldercare</w:t>
      </w:r>
      <w:r>
        <w:rPr>
          <w:rFonts w:asciiTheme="majorHAnsi" w:eastAsia="Calibri" w:hAnsiTheme="majorHAnsi" w:cstheme="majorHAnsi"/>
          <w:sz w:val="24"/>
          <w:szCs w:val="24"/>
        </w:rPr>
        <w:t xml:space="preserve"> Services</w:t>
      </w:r>
      <w:r w:rsidRPr="00FF3369">
        <w:rPr>
          <w:rFonts w:asciiTheme="majorHAnsi" w:eastAsia="Calibri" w:hAnsiTheme="majorHAnsi" w:cstheme="majorHAnsi"/>
          <w:sz w:val="24"/>
          <w:szCs w:val="24"/>
        </w:rPr>
        <w:t xml:space="preserve"> Provider </w:t>
      </w:r>
    </w:p>
    <w:p w14:paraId="4579C3A4" w14:textId="77777777" w:rsidR="00F640ED" w:rsidRPr="00FF3369"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 xml:space="preserve">Eldercare System </w:t>
      </w:r>
      <w:r w:rsidRPr="00FF3369">
        <w:rPr>
          <w:rFonts w:asciiTheme="majorHAnsi" w:eastAsia="Calibri" w:hAnsiTheme="majorHAnsi" w:cstheme="majorHAnsi"/>
          <w:sz w:val="24"/>
          <w:szCs w:val="24"/>
        </w:rPr>
        <w:t xml:space="preserve">Navigation </w:t>
      </w:r>
    </w:p>
    <w:p w14:paraId="6B5336EE" w14:textId="77777777" w:rsidR="00F640ED" w:rsidRPr="00FF3369"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 xml:space="preserve">Eldercare </w:t>
      </w:r>
      <w:r w:rsidRPr="00FF3369">
        <w:rPr>
          <w:rFonts w:asciiTheme="majorHAnsi" w:eastAsia="Calibri" w:hAnsiTheme="majorHAnsi" w:cstheme="majorHAnsi"/>
          <w:sz w:val="24"/>
          <w:szCs w:val="24"/>
        </w:rPr>
        <w:t xml:space="preserve">Training </w:t>
      </w:r>
    </w:p>
    <w:p w14:paraId="726F25D2" w14:textId="77777777" w:rsidR="00F640ED" w:rsidRPr="00FF3369" w:rsidRDefault="00F640ED" w:rsidP="00F640ED">
      <w:pPr>
        <w:numPr>
          <w:ilvl w:val="1"/>
          <w:numId w:val="4"/>
        </w:numPr>
        <w:rPr>
          <w:rFonts w:asciiTheme="majorHAnsi" w:eastAsia="Calibri" w:hAnsiTheme="majorHAnsi" w:cstheme="majorHAnsi"/>
          <w:sz w:val="24"/>
          <w:szCs w:val="24"/>
        </w:rPr>
      </w:pPr>
      <w:r w:rsidRPr="00FF3369">
        <w:rPr>
          <w:rFonts w:asciiTheme="majorHAnsi" w:eastAsia="Calibri" w:hAnsiTheme="majorHAnsi" w:cstheme="majorHAnsi"/>
          <w:sz w:val="24"/>
          <w:szCs w:val="24"/>
        </w:rPr>
        <w:t xml:space="preserve">Workforce Development </w:t>
      </w:r>
    </w:p>
    <w:p w14:paraId="2D0ACFB8" w14:textId="77777777" w:rsidR="00F640ED" w:rsidRPr="00FF3369"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Eldercare</w:t>
      </w:r>
      <w:r w:rsidRPr="00FF3369">
        <w:rPr>
          <w:rFonts w:asciiTheme="majorHAnsi" w:eastAsia="Calibri" w:hAnsiTheme="majorHAnsi" w:cstheme="majorHAnsi"/>
          <w:sz w:val="24"/>
          <w:szCs w:val="24"/>
        </w:rPr>
        <w:t xml:space="preserve"> Tribal Partners </w:t>
      </w:r>
      <w:r>
        <w:rPr>
          <w:rFonts w:asciiTheme="majorHAnsi" w:eastAsia="Calibri" w:hAnsiTheme="majorHAnsi" w:cstheme="majorHAnsi"/>
          <w:sz w:val="24"/>
          <w:szCs w:val="24"/>
        </w:rPr>
        <w:t xml:space="preserve"> </w:t>
      </w:r>
    </w:p>
    <w:p w14:paraId="12CF8503" w14:textId="77777777" w:rsidR="00F640ED" w:rsidRPr="00FF3369"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 xml:space="preserve">Eldercare </w:t>
      </w:r>
      <w:r w:rsidRPr="00FF3369">
        <w:rPr>
          <w:rFonts w:asciiTheme="majorHAnsi" w:eastAsia="Calibri" w:hAnsiTheme="majorHAnsi" w:cstheme="majorHAnsi"/>
          <w:sz w:val="24"/>
          <w:szCs w:val="24"/>
        </w:rPr>
        <w:t>Medical Provider</w:t>
      </w:r>
      <w:r>
        <w:rPr>
          <w:rFonts w:asciiTheme="majorHAnsi" w:eastAsia="Calibri" w:hAnsiTheme="majorHAnsi" w:cstheme="majorHAnsi"/>
          <w:sz w:val="24"/>
          <w:szCs w:val="24"/>
        </w:rPr>
        <w:t>s</w:t>
      </w:r>
      <w:r w:rsidRPr="00FF3369">
        <w:rPr>
          <w:rFonts w:asciiTheme="majorHAnsi" w:eastAsia="Calibri" w:hAnsiTheme="majorHAnsi" w:cstheme="majorHAnsi"/>
          <w:sz w:val="24"/>
          <w:szCs w:val="24"/>
        </w:rPr>
        <w:t xml:space="preserve"> </w:t>
      </w:r>
    </w:p>
    <w:p w14:paraId="3E2E7C49" w14:textId="77777777" w:rsidR="00F640ED"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Senior Advocacy, Advisory and Education groups</w:t>
      </w:r>
    </w:p>
    <w:p w14:paraId="1862DF34" w14:textId="77777777" w:rsidR="00F640ED"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Direct Services Provider (DSP)</w:t>
      </w:r>
    </w:p>
    <w:p w14:paraId="241989D6" w14:textId="77777777" w:rsidR="00F640ED" w:rsidRPr="00FF3369"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 xml:space="preserve">Other Elder, Caregiver, Natural Support </w:t>
      </w:r>
    </w:p>
    <w:p w14:paraId="02C99636" w14:textId="77777777" w:rsidR="00F640ED" w:rsidRPr="00E4364B" w:rsidRDefault="00F640ED" w:rsidP="00F640ED">
      <w:pPr>
        <w:numPr>
          <w:ilvl w:val="0"/>
          <w:numId w:val="4"/>
        </w:numPr>
      </w:pPr>
      <w:r>
        <w:t>Regional Diversity – as a regional coalition, every effort will be made to have SC members who reside in and are familiar with communities across Southeast Alaska.</w:t>
      </w:r>
    </w:p>
    <w:p w14:paraId="0A944354" w14:textId="77777777" w:rsidR="00F640ED" w:rsidRDefault="00F640ED" w:rsidP="00F640ED">
      <w:pPr>
        <w:numPr>
          <w:ilvl w:val="0"/>
          <w:numId w:val="4"/>
        </w:numPr>
      </w:pPr>
      <w:r>
        <w:t>Identify Diversity – the SREC supports representation that reflects the diversity of Southeast Alaska including Alaska Native, BIPOC, LGTBQIA+, and neurodiversity</w:t>
      </w:r>
    </w:p>
    <w:p w14:paraId="74E79959" w14:textId="77777777" w:rsidR="00F640ED" w:rsidRDefault="00F640ED" w:rsidP="00F640ED">
      <w:pPr>
        <w:numPr>
          <w:ilvl w:val="0"/>
          <w:numId w:val="4"/>
        </w:numPr>
        <w:rPr>
          <w:rFonts w:asciiTheme="majorHAnsi" w:eastAsia="Calibri" w:hAnsiTheme="majorHAnsi" w:cstheme="majorHAnsi"/>
          <w:sz w:val="24"/>
          <w:szCs w:val="24"/>
        </w:rPr>
      </w:pPr>
      <w:r w:rsidRPr="00FF3369">
        <w:rPr>
          <w:rFonts w:asciiTheme="majorHAnsi" w:eastAsia="Calibri" w:hAnsiTheme="majorHAnsi" w:cstheme="majorHAnsi"/>
          <w:sz w:val="24"/>
          <w:szCs w:val="24"/>
        </w:rPr>
        <w:lastRenderedPageBreak/>
        <w:t>O</w:t>
      </w:r>
      <w:r>
        <w:rPr>
          <w:rFonts w:asciiTheme="majorHAnsi" w:eastAsia="Calibri" w:hAnsiTheme="majorHAnsi" w:cstheme="majorHAnsi"/>
          <w:sz w:val="24"/>
          <w:szCs w:val="24"/>
        </w:rPr>
        <w:t xml:space="preserve">ne seat is reserved for the business that administers the grant funded SREC project – Juneau Economic Development Council (JEDC). This seat is one of the 11 on the SC. </w:t>
      </w:r>
    </w:p>
    <w:p w14:paraId="73F2E621" w14:textId="77777777" w:rsidR="00F640ED" w:rsidRDefault="00F640ED" w:rsidP="00F640ED">
      <w:pPr>
        <w:numPr>
          <w:ilvl w:val="0"/>
          <w:numId w:val="4"/>
        </w:numPr>
        <w:rPr>
          <w:rFonts w:asciiTheme="majorHAnsi" w:eastAsia="Calibri" w:hAnsiTheme="majorHAnsi" w:cstheme="majorHAnsi"/>
          <w:sz w:val="24"/>
          <w:szCs w:val="24"/>
        </w:rPr>
      </w:pPr>
      <w:r>
        <w:rPr>
          <w:rFonts w:asciiTheme="majorHAnsi" w:eastAsia="Calibri" w:hAnsiTheme="majorHAnsi" w:cstheme="majorHAnsi"/>
          <w:sz w:val="24"/>
          <w:szCs w:val="24"/>
        </w:rPr>
        <w:t xml:space="preserve">Seats are reserved for immediate past Co-Chairs should they chose to remain an active member of the SC. Each seat is one of the 11 on the SC. If these seats are vacant, they will be offered as a regular (non-leadership) seat to another member. </w:t>
      </w:r>
    </w:p>
    <w:p w14:paraId="487365D1" w14:textId="77777777" w:rsidR="00F640ED" w:rsidRPr="00FF3369" w:rsidRDefault="00F640ED" w:rsidP="00F640ED">
      <w:pPr>
        <w:numPr>
          <w:ilvl w:val="0"/>
          <w:numId w:val="4"/>
        </w:numPr>
        <w:rPr>
          <w:rFonts w:asciiTheme="majorHAnsi" w:eastAsia="Calibri" w:hAnsiTheme="majorHAnsi" w:cstheme="majorHAnsi"/>
          <w:sz w:val="24"/>
          <w:szCs w:val="24"/>
        </w:rPr>
      </w:pPr>
      <w:r>
        <w:rPr>
          <w:rFonts w:asciiTheme="majorHAnsi" w:eastAsia="Calibri" w:hAnsiTheme="majorHAnsi" w:cstheme="majorHAnsi"/>
          <w:sz w:val="24"/>
          <w:szCs w:val="24"/>
        </w:rPr>
        <w:t xml:space="preserve">Other voices of value – SREC recognizes that elder issues impact and are affected by many groups and fields and may consider SC membership from a variety of collaborators and community contributors including but not limited to: </w:t>
      </w:r>
    </w:p>
    <w:p w14:paraId="0E15D713" w14:textId="77777777" w:rsidR="00F640ED"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Experts in nutrition, gerontology, and end of life</w:t>
      </w:r>
    </w:p>
    <w:p w14:paraId="76E8A6B3" w14:textId="77777777" w:rsidR="00F640ED"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Government</w:t>
      </w:r>
    </w:p>
    <w:p w14:paraId="56502713" w14:textId="77777777" w:rsidR="00F640ED"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Cultural advocates and educators</w:t>
      </w:r>
    </w:p>
    <w:p w14:paraId="5BF7DC17" w14:textId="77777777" w:rsidR="00F640ED"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Civic and cultural groups</w:t>
      </w:r>
    </w:p>
    <w:p w14:paraId="4EC3568A" w14:textId="77777777" w:rsidR="00F640ED"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Private sector/entrepreneurship/small business</w:t>
      </w:r>
    </w:p>
    <w:p w14:paraId="36DBD376" w14:textId="77777777" w:rsidR="00F640ED"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Arts and recreation</w:t>
      </w:r>
    </w:p>
    <w:p w14:paraId="2A4C1BDA" w14:textId="77777777" w:rsidR="00F640ED" w:rsidRPr="00FF3369" w:rsidRDefault="00F640ED" w:rsidP="00F640ED">
      <w:pPr>
        <w:numPr>
          <w:ilvl w:val="1"/>
          <w:numId w:val="4"/>
        </w:numPr>
        <w:rPr>
          <w:rFonts w:asciiTheme="majorHAnsi" w:eastAsia="Calibri" w:hAnsiTheme="majorHAnsi" w:cstheme="majorHAnsi"/>
          <w:sz w:val="24"/>
          <w:szCs w:val="24"/>
        </w:rPr>
      </w:pPr>
      <w:r>
        <w:rPr>
          <w:rFonts w:asciiTheme="majorHAnsi" w:eastAsia="Calibri" w:hAnsiTheme="majorHAnsi" w:cstheme="majorHAnsi"/>
          <w:sz w:val="24"/>
          <w:szCs w:val="24"/>
        </w:rPr>
        <w:t xml:space="preserve">Economic Development/Market Research/Data Analysis </w:t>
      </w:r>
    </w:p>
    <w:p w14:paraId="44D546B2" w14:textId="77777777" w:rsidR="00F640ED" w:rsidRDefault="00F640ED" w:rsidP="00F640ED">
      <w:pPr>
        <w:rPr>
          <w:rFonts w:asciiTheme="majorHAnsi" w:eastAsia="Calibri" w:hAnsiTheme="majorHAnsi" w:cstheme="majorHAnsi"/>
          <w:sz w:val="24"/>
          <w:szCs w:val="24"/>
        </w:rPr>
      </w:pPr>
    </w:p>
    <w:p w14:paraId="3D84ED4B" w14:textId="450605F6" w:rsidR="0084296D" w:rsidRPr="00E72F9C" w:rsidRDefault="0084296D" w:rsidP="00F640ED">
      <w:pPr>
        <w:rPr>
          <w:u w:val="single"/>
        </w:rPr>
      </w:pPr>
    </w:p>
    <w:sectPr w:rsidR="0084296D" w:rsidRPr="00E72F9C" w:rsidSect="00660A2C">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091C3C" w14:textId="77777777" w:rsidR="00E744E0" w:rsidRDefault="00E744E0">
      <w:r>
        <w:separator/>
      </w:r>
    </w:p>
  </w:endnote>
  <w:endnote w:type="continuationSeparator" w:id="0">
    <w:p w14:paraId="6D85EB48" w14:textId="77777777" w:rsidR="00E744E0" w:rsidRDefault="00E74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15663" w14:textId="77777777" w:rsidR="00E744E0" w:rsidRDefault="00E744E0">
      <w:r>
        <w:separator/>
      </w:r>
    </w:p>
  </w:footnote>
  <w:footnote w:type="continuationSeparator" w:id="0">
    <w:p w14:paraId="78661516" w14:textId="77777777" w:rsidR="00E744E0" w:rsidRDefault="00E74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F9FC5" w14:textId="60F9C42F" w:rsidR="00356FA3" w:rsidRDefault="00400CCC" w:rsidP="00400CCC">
    <w:pPr>
      <w:pStyle w:val="Header"/>
      <w:jc w:val="center"/>
    </w:pPr>
    <w:r w:rsidRPr="00450185">
      <w:rPr>
        <w:noProof/>
      </w:rPr>
      <w:drawing>
        <wp:inline distT="0" distB="0" distL="0" distR="0" wp14:anchorId="68E83349" wp14:editId="42181FBE">
          <wp:extent cx="3407410" cy="1228633"/>
          <wp:effectExtent l="0" t="0" r="2540" b="0"/>
          <wp:docPr id="196143135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31351" name="Picture 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0100" cy="12368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62D54"/>
    <w:multiLevelType w:val="multilevel"/>
    <w:tmpl w:val="5950A692"/>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0E9D4649"/>
    <w:multiLevelType w:val="hybridMultilevel"/>
    <w:tmpl w:val="4F48D4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8C538A"/>
    <w:multiLevelType w:val="multilevel"/>
    <w:tmpl w:val="21D2CE8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CF06E8"/>
    <w:multiLevelType w:val="hybridMultilevel"/>
    <w:tmpl w:val="7EC6DE16"/>
    <w:lvl w:ilvl="0" w:tplc="AADE79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4860549">
    <w:abstractNumId w:val="3"/>
  </w:num>
  <w:num w:numId="2" w16cid:durableId="631835946">
    <w:abstractNumId w:val="1"/>
  </w:num>
  <w:num w:numId="3" w16cid:durableId="1255237827">
    <w:abstractNumId w:val="2"/>
  </w:num>
  <w:num w:numId="4" w16cid:durableId="2066878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A2C"/>
    <w:rsid w:val="000420A1"/>
    <w:rsid w:val="000A7E81"/>
    <w:rsid w:val="000C0BD7"/>
    <w:rsid w:val="000C52D5"/>
    <w:rsid w:val="00107B7D"/>
    <w:rsid w:val="00147586"/>
    <w:rsid w:val="00161509"/>
    <w:rsid w:val="00167B08"/>
    <w:rsid w:val="00246BD9"/>
    <w:rsid w:val="003051C8"/>
    <w:rsid w:val="003434A6"/>
    <w:rsid w:val="00356FA3"/>
    <w:rsid w:val="003675FE"/>
    <w:rsid w:val="003C5D6B"/>
    <w:rsid w:val="003E55CB"/>
    <w:rsid w:val="00400CCC"/>
    <w:rsid w:val="004723BB"/>
    <w:rsid w:val="005848AF"/>
    <w:rsid w:val="005C0CA2"/>
    <w:rsid w:val="005F312C"/>
    <w:rsid w:val="00616DE7"/>
    <w:rsid w:val="00660A2C"/>
    <w:rsid w:val="006E7C53"/>
    <w:rsid w:val="00727CF0"/>
    <w:rsid w:val="007356C7"/>
    <w:rsid w:val="00830BF4"/>
    <w:rsid w:val="0084296D"/>
    <w:rsid w:val="008836CB"/>
    <w:rsid w:val="008C0AF5"/>
    <w:rsid w:val="009132BD"/>
    <w:rsid w:val="00923A00"/>
    <w:rsid w:val="00962215"/>
    <w:rsid w:val="00A333D2"/>
    <w:rsid w:val="00B00140"/>
    <w:rsid w:val="00B10972"/>
    <w:rsid w:val="00B33CE9"/>
    <w:rsid w:val="00B41109"/>
    <w:rsid w:val="00C22A71"/>
    <w:rsid w:val="00C90F0F"/>
    <w:rsid w:val="00CD4338"/>
    <w:rsid w:val="00DE34F3"/>
    <w:rsid w:val="00E72F9C"/>
    <w:rsid w:val="00E744E0"/>
    <w:rsid w:val="00E82491"/>
    <w:rsid w:val="00EB1A0B"/>
    <w:rsid w:val="00EE43CA"/>
    <w:rsid w:val="00F40BB2"/>
    <w:rsid w:val="00F45BDE"/>
    <w:rsid w:val="00F640ED"/>
    <w:rsid w:val="00F97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5B3F"/>
  <w15:chartTrackingRefBased/>
  <w15:docId w15:val="{2C1C3B8F-6479-44C0-A3B7-79A09C341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A2C"/>
    <w:pPr>
      <w:spacing w:after="0" w:line="240" w:lineRule="auto"/>
    </w:pPr>
  </w:style>
  <w:style w:type="paragraph" w:styleId="Heading1">
    <w:name w:val="heading 1"/>
    <w:basedOn w:val="Normal"/>
    <w:next w:val="Normal"/>
    <w:link w:val="Heading1Char"/>
    <w:uiPriority w:val="9"/>
    <w:qFormat/>
    <w:rsid w:val="00660A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0A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0A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0A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0A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0A2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0A2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A2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A2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A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0A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0A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0A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0A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0A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A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A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A2C"/>
    <w:rPr>
      <w:rFonts w:eastAsiaTheme="majorEastAsia" w:cstheme="majorBidi"/>
      <w:color w:val="272727" w:themeColor="text1" w:themeTint="D8"/>
    </w:rPr>
  </w:style>
  <w:style w:type="paragraph" w:styleId="Title">
    <w:name w:val="Title"/>
    <w:basedOn w:val="Normal"/>
    <w:next w:val="Normal"/>
    <w:link w:val="TitleChar"/>
    <w:uiPriority w:val="10"/>
    <w:qFormat/>
    <w:rsid w:val="00660A2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A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0A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0A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A2C"/>
    <w:pPr>
      <w:spacing w:before="160"/>
      <w:jc w:val="center"/>
    </w:pPr>
    <w:rPr>
      <w:i/>
      <w:iCs/>
      <w:color w:val="404040" w:themeColor="text1" w:themeTint="BF"/>
    </w:rPr>
  </w:style>
  <w:style w:type="character" w:customStyle="1" w:styleId="QuoteChar">
    <w:name w:val="Quote Char"/>
    <w:basedOn w:val="DefaultParagraphFont"/>
    <w:link w:val="Quote"/>
    <w:uiPriority w:val="29"/>
    <w:rsid w:val="00660A2C"/>
    <w:rPr>
      <w:i/>
      <w:iCs/>
      <w:color w:val="404040" w:themeColor="text1" w:themeTint="BF"/>
    </w:rPr>
  </w:style>
  <w:style w:type="paragraph" w:styleId="ListParagraph">
    <w:name w:val="List Paragraph"/>
    <w:basedOn w:val="Normal"/>
    <w:uiPriority w:val="34"/>
    <w:qFormat/>
    <w:rsid w:val="00660A2C"/>
    <w:pPr>
      <w:ind w:left="720"/>
      <w:contextualSpacing/>
    </w:pPr>
  </w:style>
  <w:style w:type="character" w:styleId="IntenseEmphasis">
    <w:name w:val="Intense Emphasis"/>
    <w:basedOn w:val="DefaultParagraphFont"/>
    <w:uiPriority w:val="21"/>
    <w:qFormat/>
    <w:rsid w:val="00660A2C"/>
    <w:rPr>
      <w:i/>
      <w:iCs/>
      <w:color w:val="0F4761" w:themeColor="accent1" w:themeShade="BF"/>
    </w:rPr>
  </w:style>
  <w:style w:type="paragraph" w:styleId="IntenseQuote">
    <w:name w:val="Intense Quote"/>
    <w:basedOn w:val="Normal"/>
    <w:next w:val="Normal"/>
    <w:link w:val="IntenseQuoteChar"/>
    <w:uiPriority w:val="30"/>
    <w:qFormat/>
    <w:rsid w:val="00660A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0A2C"/>
    <w:rPr>
      <w:i/>
      <w:iCs/>
      <w:color w:val="0F4761" w:themeColor="accent1" w:themeShade="BF"/>
    </w:rPr>
  </w:style>
  <w:style w:type="character" w:styleId="IntenseReference">
    <w:name w:val="Intense Reference"/>
    <w:basedOn w:val="DefaultParagraphFont"/>
    <w:uiPriority w:val="32"/>
    <w:qFormat/>
    <w:rsid w:val="00660A2C"/>
    <w:rPr>
      <w:b/>
      <w:bCs/>
      <w:smallCaps/>
      <w:color w:val="0F4761" w:themeColor="accent1" w:themeShade="BF"/>
      <w:spacing w:val="5"/>
    </w:rPr>
  </w:style>
  <w:style w:type="character" w:styleId="Hyperlink">
    <w:name w:val="Hyperlink"/>
    <w:basedOn w:val="DefaultParagraphFont"/>
    <w:uiPriority w:val="99"/>
    <w:unhideWhenUsed/>
    <w:rsid w:val="00660A2C"/>
    <w:rPr>
      <w:color w:val="467886" w:themeColor="hyperlink"/>
      <w:u w:val="single"/>
    </w:rPr>
  </w:style>
  <w:style w:type="paragraph" w:styleId="Header">
    <w:name w:val="header"/>
    <w:basedOn w:val="Normal"/>
    <w:link w:val="HeaderChar"/>
    <w:uiPriority w:val="99"/>
    <w:unhideWhenUsed/>
    <w:rsid w:val="00660A2C"/>
    <w:pPr>
      <w:tabs>
        <w:tab w:val="center" w:pos="4680"/>
        <w:tab w:val="right" w:pos="9360"/>
      </w:tabs>
    </w:pPr>
  </w:style>
  <w:style w:type="character" w:customStyle="1" w:styleId="HeaderChar">
    <w:name w:val="Header Char"/>
    <w:basedOn w:val="DefaultParagraphFont"/>
    <w:link w:val="Header"/>
    <w:uiPriority w:val="99"/>
    <w:rsid w:val="00660A2C"/>
  </w:style>
  <w:style w:type="character" w:styleId="UnresolvedMention">
    <w:name w:val="Unresolved Mention"/>
    <w:basedOn w:val="DefaultParagraphFont"/>
    <w:uiPriority w:val="99"/>
    <w:semiHidden/>
    <w:unhideWhenUsed/>
    <w:rsid w:val="003434A6"/>
    <w:rPr>
      <w:color w:val="605E5C"/>
      <w:shd w:val="clear" w:color="auto" w:fill="E1DFDD"/>
    </w:rPr>
  </w:style>
  <w:style w:type="paragraph" w:styleId="Footer">
    <w:name w:val="footer"/>
    <w:basedOn w:val="Normal"/>
    <w:link w:val="FooterChar"/>
    <w:uiPriority w:val="99"/>
    <w:unhideWhenUsed/>
    <w:rsid w:val="00400CCC"/>
    <w:pPr>
      <w:tabs>
        <w:tab w:val="center" w:pos="4680"/>
        <w:tab w:val="right" w:pos="9360"/>
      </w:tabs>
    </w:pPr>
  </w:style>
  <w:style w:type="character" w:customStyle="1" w:styleId="FooterChar">
    <w:name w:val="Footer Char"/>
    <w:basedOn w:val="DefaultParagraphFont"/>
    <w:link w:val="Footer"/>
    <w:uiPriority w:val="99"/>
    <w:rsid w:val="00400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ylyeisley@gmail.com" TargetMode="External"/><Relationship Id="rId13" Type="http://schemas.openxmlformats.org/officeDocument/2006/relationships/hyperlink" Target="mailto:gburns@council.kictribe.org" TargetMode="External"/><Relationship Id="rId3" Type="http://schemas.openxmlformats.org/officeDocument/2006/relationships/settings" Target="settings.xml"/><Relationship Id="rId7" Type="http://schemas.openxmlformats.org/officeDocument/2006/relationships/hyperlink" Target="mailto:erin.walker-tolles@ccsjuneau.org" TargetMode="External"/><Relationship Id="rId12" Type="http://schemas.openxmlformats.org/officeDocument/2006/relationships/hyperlink" Target="mailto:wastevens@alaska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holst@jedc.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jokeefe@sailinc.or" TargetMode="External"/><Relationship Id="rId4" Type="http://schemas.openxmlformats.org/officeDocument/2006/relationships/webSettings" Target="webSettings.xml"/><Relationship Id="rId9" Type="http://schemas.openxmlformats.org/officeDocument/2006/relationships/hyperlink" Target="mailto:siouxinak@gmail.com" TargetMode="External"/><Relationship Id="rId14" Type="http://schemas.openxmlformats.org/officeDocument/2006/relationships/hyperlink" Target="mailto:johneaglewolf2020@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477</Words>
  <Characters>3576</Characters>
  <Application>Microsoft Office Word</Application>
  <DocSecurity>0</DocSecurity>
  <Lines>447</Lines>
  <Paragraphs>311</Paragraphs>
  <ScaleCrop>false</ScaleCrop>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douglas</dc:creator>
  <cp:keywords/>
  <dc:description/>
  <cp:lastModifiedBy>Tonya Muldoon</cp:lastModifiedBy>
  <cp:revision>16</cp:revision>
  <dcterms:created xsi:type="dcterms:W3CDTF">2024-12-18T00:01:00Z</dcterms:created>
  <dcterms:modified xsi:type="dcterms:W3CDTF">2024-12-20T01:11:00Z</dcterms:modified>
</cp:coreProperties>
</file>